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98D7" w14:textId="581F42F7" w:rsidR="00272B08" w:rsidRDefault="00C07410" w:rsidP="00C07410">
      <w:pPr>
        <w:shd w:val="clear" w:color="auto" w:fill="FFFFFF"/>
        <w:spacing w:after="150" w:line="240" w:lineRule="auto"/>
        <w:jc w:val="center"/>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ŠALČININKŲ RAJONO SAVIVALDYBĖ SKELBIA KONKURSĄ ŠALČININKŲ R. BALTOSIOS VOKĖS ,,ŠILO“ GIMNAZIJOS DIREKTORIAUS PAREIGOMS EITI.</w:t>
      </w:r>
    </w:p>
    <w:p w14:paraId="68A5A76E" w14:textId="77777777" w:rsidR="00C07410" w:rsidRPr="00FB52E9" w:rsidRDefault="00C07410"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p>
    <w:p w14:paraId="4B534D9E"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b/>
          <w:bCs/>
          <w:color w:val="121415"/>
          <w:kern w:val="0"/>
          <w:sz w:val="24"/>
          <w:szCs w:val="24"/>
          <w:lang w:eastAsia="lt-LT"/>
          <w14:ligatures w14:val="none"/>
        </w:rPr>
        <w:t>Kvalifikaciniai reikalavimai pretendentui:</w:t>
      </w:r>
    </w:p>
    <w:p w14:paraId="55D5743F"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1. Turėti ne žemesnį kaip magistro kvalifikacinį laipsnį arba jam prilygintą aukštojo mokslo kvalifikaciją, arba teisės aktų nustatyta tvarka pripažintą kaip lygiavertę užsienyje įgytą kvalifikaciją.</w:t>
      </w:r>
    </w:p>
    <w:p w14:paraId="78D98A85"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2. Atitikti bent vieną iš šių reikalavimų:</w:t>
      </w:r>
    </w:p>
    <w:p w14:paraId="4CA41743"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2.1. turėti pedagogo kvalifikaciją ir ne mažesnį kaip 2 metų pedagoginio darbo stažą;</w:t>
      </w:r>
    </w:p>
    <w:p w14:paraId="4E1D446C"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2.2. turėti ugdymo mokslų arba verslo vadybos, arba viešojo administravimo magistro kvalifikacinį laipsnį, įgytą baigus švietimo vadybos (lyderystės)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 (toliau – Lietuvos kvalifikacijų sandaros aprašas);</w:t>
      </w:r>
    </w:p>
    <w:p w14:paraId="53D6D054"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2.3. turėti ne mažesnę kaip 3 metų profesinės veiklos patirtį, kuri atitinka VI ar aukštesnį kvalifikacijų lygį pagal Lietuvos kvalifikacijų sandaros aprašą, ir Kvalifikacinių reikalavimų valstybinių ir savivaldybių švietimo įstaigų (išskyrus aukštąsias mokyklas) vadovams apraše, patvirtintame Lietuvos Respublikos švietimo, mokslo ir sporto ministro 2011 m. liepos 1 d. įsakymu Nr. V-1194, (toliau – Aprašas) apibrėžtos lyderystės mokymui ir mokymuisi kompetencijos įvertinimas turėtų būti ne žemesnio kaip aukšto lygio (4 balai).</w:t>
      </w:r>
    </w:p>
    <w:p w14:paraId="73031256"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3. Turėti Aprašo 5 punkte nustatytas vadovavimo švietimo įstaigai kompetencijas.</w:t>
      </w:r>
    </w:p>
    <w:p w14:paraId="57E355B1"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475B493B"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5. Mokėti lietuvių kalbą, jos mokėjimo lygis turi atitikti trečiąją valstybinės kalbos mokėjimo kategoriją, apibrėžtą 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141545C9"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6. Ne žemesniu kaip B1 kalbos mokėjimo lygiu (pagal 2018 m. balandžio 18 d. Europos Parlamento ir Tarybos sprendimą (ES) Nr. 2018/646 dėl bendros geresnių paslaugų, susijusių su įgūdžiais ir kvalifikacijomis, teikimo sistemos („Europass“), kuriuo panaikinamas Sprendimas Nr. 2241/2004/EB) mokėti bent vieną iš trijų Europos Sąjungos darbo kalbų (anglų, prancūzų ar vokiečių). Užsienio kalbos mokėjimo lygis nustatomas vadovaujantis Priėmimo į valstybės tarnautojo pareigas organizavimo tvarkos aprašu, patvirtintu Lietuvos Respublikos Vyriausybės 2018 m. lapkričio 28 d. nutarimu Nr. 1176 „Dėl Lietuvos Respublikos valstybės tarnybos įstatymo įgyvendinimo“. 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0F22F256"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lastRenderedPageBreak/>
        <w:t>7. Būti nepriekaištingos reputacijos, kaip ji yra apibrėžta Lietuvos Respublikos švietimo įstatyme.</w:t>
      </w:r>
    </w:p>
    <w:p w14:paraId="36D8EF03" w14:textId="36150825" w:rsidR="007D7A95" w:rsidRPr="00FB52E9" w:rsidRDefault="007D7A95" w:rsidP="00C07410">
      <w:pPr>
        <w:shd w:val="clear" w:color="auto" w:fill="FFFFFF"/>
        <w:spacing w:after="150" w:line="240" w:lineRule="auto"/>
        <w:jc w:val="both"/>
        <w:rPr>
          <w:rFonts w:ascii="Times New Roman" w:eastAsia="Times New Roman" w:hAnsi="Times New Roman" w:cs="Times New Roman"/>
          <w:b/>
          <w:bCs/>
          <w:color w:val="121415"/>
          <w:kern w:val="0"/>
          <w:sz w:val="24"/>
          <w:szCs w:val="24"/>
          <w:lang w:eastAsia="lt-LT"/>
          <w14:ligatures w14:val="none"/>
        </w:rPr>
      </w:pPr>
      <w:r w:rsidRPr="00FB52E9">
        <w:rPr>
          <w:rFonts w:ascii="Times New Roman" w:eastAsia="Times New Roman" w:hAnsi="Times New Roman" w:cs="Times New Roman"/>
          <w:b/>
          <w:bCs/>
          <w:color w:val="121415"/>
          <w:kern w:val="0"/>
          <w:sz w:val="24"/>
          <w:szCs w:val="24"/>
          <w:lang w:eastAsia="lt-LT"/>
          <w14:ligatures w14:val="none"/>
        </w:rPr>
        <w:t>Funkcijos</w:t>
      </w:r>
      <w:r w:rsidR="00C07410">
        <w:rPr>
          <w:rFonts w:ascii="Times New Roman" w:eastAsia="Times New Roman" w:hAnsi="Times New Roman" w:cs="Times New Roman"/>
          <w:b/>
          <w:bCs/>
          <w:color w:val="121415"/>
          <w:kern w:val="0"/>
          <w:sz w:val="24"/>
          <w:szCs w:val="24"/>
          <w:lang w:eastAsia="lt-LT"/>
          <w14:ligatures w14:val="none"/>
        </w:rPr>
        <w:t>:</w:t>
      </w:r>
    </w:p>
    <w:p w14:paraId="04060F80" w14:textId="484A0A54" w:rsidR="00C07410" w:rsidRP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Organizuoja Įstaigos veiklą, įgyvendindamas strateginį Įstaigos valdymą; vadovauja rengiant Įstaigos strateginį ir metinį planus, užtikrina jų įgyvendinimą; organizuoja Įstaigos veiklos įsivertinimą ir stebėseną, analizuoja išteklių būklę ir atsako už Įstaigos veiklos rezultatus.</w:t>
      </w:r>
    </w:p>
    <w:p w14:paraId="56501ACB" w14:textId="77777777" w:rsid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Vadovauja kuriant lyderystės ugdymui kultūrą, išlaikant ir stiprinant kiekvienam mokiniui mokytis ir savo galimybėms atskleisti palankią aplinką.</w:t>
      </w:r>
    </w:p>
    <w:p w14:paraId="13B12D57" w14:textId="77777777" w:rsid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Įgyvendina personalo valdymo priemones, sudaro galimybes ir skatina darbuotojus, užtikrina jų profesinį tobulėjimą ir Pedagogų etikos kodekso normų laikymąsi.</w:t>
      </w:r>
    </w:p>
    <w:p w14:paraId="5FEA0BFD" w14:textId="77777777" w:rsid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Bendradarbiauja su mokinių tėvais (globėjais, rūpintojais), vietos bendruomene ir partneriais, siekdamas Įstaigos tikslų, kartu su Įstaigos savivaldos institucijomis sprendžia svarbiausius Įstaigos veiklos klausimus; bendradarbiauja su institucijomis, įstaigomis, įmonėmis ir organizacijomis siekdamas efektyvaus Įstaigos valdymo, ugdymo kokybės ir mokinių saugumo.</w:t>
      </w:r>
    </w:p>
    <w:p w14:paraId="0FDDF0E5" w14:textId="77777777" w:rsid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Kiekvienais metais iki sausio 20 dienos teikia Įstaigos bendruomenei ir mokyklos tarybai svarstyti bei viešai paskelbia savo metų veiklos ataskaitą. Įstaigos vadovo metų veiklos ataskaitos struktūrą ir reikalavimus nustato švietimo, mokslo ir sporto ministras.</w:t>
      </w:r>
    </w:p>
    <w:p w14:paraId="168CA561" w14:textId="77777777" w:rsid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Leidžia įsakymus, juos keičia, sustabdo ar panaikina ir kontroliuoja jų vykdymą.</w:t>
      </w:r>
    </w:p>
    <w:p w14:paraId="384B375A" w14:textId="77777777" w:rsid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Sudaro teisės aktų nustatytas komisijas, darbo grupes.</w:t>
      </w:r>
    </w:p>
    <w:p w14:paraId="6C4B067F" w14:textId="77777777" w:rsid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Organizuoja Įstaigos dokumentų saugojimą ir valdymą.</w:t>
      </w:r>
    </w:p>
    <w:p w14:paraId="0A31082A" w14:textId="77777777" w:rsid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Valdo, naudoja Įstaigos turtą, lėšas ir jomis disponuoja teisės aktų nustatyta tvarka, vadovaudamasis visuomenės naudos, efektyvumo, racionalumo, viešosios teisės principais.</w:t>
      </w:r>
    </w:p>
    <w:p w14:paraId="32F7DE75" w14:textId="0A340F06" w:rsidR="007D7A95" w:rsidRPr="00C07410" w:rsidRDefault="007D7A95" w:rsidP="00C07410">
      <w:pPr>
        <w:pStyle w:val="Sraopastraipa"/>
        <w:numPr>
          <w:ilvl w:val="0"/>
          <w:numId w:val="1"/>
        </w:numPr>
        <w:tabs>
          <w:tab w:val="clear" w:pos="720"/>
          <w:tab w:val="left" w:pos="426"/>
        </w:tabs>
        <w:spacing w:after="120"/>
        <w:ind w:left="0" w:hanging="11"/>
        <w:contextualSpacing w:val="0"/>
        <w:jc w:val="both"/>
        <w:rPr>
          <w:rFonts w:ascii="Times New Roman" w:hAnsi="Times New Roman" w:cs="Times New Roman"/>
          <w:sz w:val="24"/>
          <w:szCs w:val="24"/>
        </w:rPr>
      </w:pPr>
      <w:r w:rsidRPr="00C07410">
        <w:rPr>
          <w:rFonts w:ascii="Times New Roman" w:hAnsi="Times New Roman" w:cs="Times New Roman"/>
          <w:sz w:val="24"/>
          <w:szCs w:val="24"/>
        </w:rPr>
        <w:t>Atlieka kitas funkcijas, nustatytas Įstaigos nuostatuose ir kituose teisės aktuose.</w:t>
      </w:r>
    </w:p>
    <w:p w14:paraId="7B64D4F0" w14:textId="6E037266" w:rsidR="00272B08" w:rsidRPr="00FB52E9" w:rsidRDefault="00272B08" w:rsidP="00C07410">
      <w:pPr>
        <w:spacing w:before="300" w:after="300" w:line="240" w:lineRule="auto"/>
        <w:jc w:val="both"/>
        <w:rPr>
          <w:rFonts w:ascii="Times New Roman" w:eastAsia="Times New Roman" w:hAnsi="Times New Roman" w:cs="Times New Roman"/>
          <w:kern w:val="0"/>
          <w:sz w:val="24"/>
          <w:szCs w:val="24"/>
          <w:lang w:eastAsia="lt-LT"/>
          <w14:ligatures w14:val="none"/>
        </w:rPr>
      </w:pPr>
      <w:r w:rsidRPr="00FB52E9">
        <w:rPr>
          <w:rFonts w:ascii="Times New Roman" w:eastAsia="Times New Roman" w:hAnsi="Times New Roman" w:cs="Times New Roman"/>
          <w:b/>
          <w:bCs/>
          <w:color w:val="121415"/>
          <w:kern w:val="0"/>
          <w:sz w:val="24"/>
          <w:szCs w:val="24"/>
          <w:lang w:eastAsia="lt-LT"/>
          <w14:ligatures w14:val="none"/>
        </w:rPr>
        <w:t>Pretendentas privalo pateikti šiuos dokumentus:</w:t>
      </w:r>
    </w:p>
    <w:p w14:paraId="6649ED3A"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1. prašymą dalyvauti konkurse;</w:t>
      </w:r>
    </w:p>
    <w:p w14:paraId="3D1EB598"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2. asmens tapatybę patvirtinančio dokumento kopiją;</w:t>
      </w:r>
    </w:p>
    <w:p w14:paraId="5E2954CB"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3. išsilavinimą patvirtinančių dokumentų kopijas;</w:t>
      </w:r>
    </w:p>
    <w:p w14:paraId="72A6E202"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4. gyvenimo aprašymą, parengtą Europass CV formatu lietuvių kalba;</w:t>
      </w:r>
    </w:p>
    <w:p w14:paraId="07396702" w14:textId="04C0C520"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5. vadovavimo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kompetencijos (strateginio švietimo įstaigos valdymo; vadovavimo pedagogų kvalifikacijos tobulinimui; švietimo įstaigos struktūros, procesų, išteklių valdymo; švietimo įstaigos partnerystės ir bendradarbiavimo; bendravimo ir informavimo), numatytos kvalifikacinių reikalavimų apraše. Vadovavimo švietimo įstaigai gairių apimtis neturi būti didesnė kaip 10 000 spaudos ženklų (iki 5 puslapių teksto)</w:t>
      </w:r>
      <w:r w:rsidR="006354E8">
        <w:rPr>
          <w:rFonts w:ascii="Times New Roman" w:eastAsia="Times New Roman" w:hAnsi="Times New Roman" w:cs="Times New Roman"/>
          <w:color w:val="121415"/>
          <w:kern w:val="0"/>
          <w:sz w:val="24"/>
          <w:szCs w:val="24"/>
          <w:lang w:eastAsia="lt-LT"/>
          <w14:ligatures w14:val="none"/>
        </w:rPr>
        <w:t>;</w:t>
      </w:r>
    </w:p>
    <w:p w14:paraId="40316A01"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6. pretendento vadovavimo švietimo įstaigai kompetencijų vertinimo arba jam prilyginto vertinimo ataskaitos, išduotos Kvalifikacinių reikalavimų valstybinių ir savivaldybių švietimo įstaigų (išskyrus aukštąsias mokyklas) vadovams aprašo nustatyta tvarka, kopiją;</w:t>
      </w:r>
    </w:p>
    <w:p w14:paraId="42BC7DA2"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lastRenderedPageBreak/>
        <w:t>7. darbo stažą patvirtinančių dokumentų kopijas;</w:t>
      </w:r>
    </w:p>
    <w:p w14:paraId="542C7E73"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8. užsienio kalbos (bent vienos iš trijų Europos Sąjungos darbo kalbų (anglų, prancūzų ar vokiečių) ne žemesniu kaip B1 kalbos mokėjimo lygiu (pagal Bendruosiuose Europos kalbų metmenyse nustatytą ir apibūdintą šešių kalbos mokėjimo lygių sistemą) pažymėjimą. Užsienio kalbos mokėjimo lygis įskaitomas pretendentams, baigusiems atitinkamos užsienio kalbos studijas aukštojoje arba iki 2009 metų aukštesniojoje mokykloje arba įgijusiems ne mažiau kaip pusę aukštojo mokslo diplome nurodytų kreditų atitinkama užsienio kalba;</w:t>
      </w:r>
    </w:p>
    <w:p w14:paraId="49FBF05F"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9. dokumentų, liudijančių kitų kvalifikacinių reikalavimų atitikimą, kopijas (jeigu tokius dokumentus turi);</w:t>
      </w:r>
    </w:p>
    <w:p w14:paraId="61414A3F"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10. gali pateikti buvusių darbdavių rekomendacijas.</w:t>
      </w:r>
    </w:p>
    <w:p w14:paraId="14770C70" w14:textId="281A50A0" w:rsidR="000B3426" w:rsidRPr="00FB52E9" w:rsidRDefault="000B3426"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Dokumentų originalai pateikiami tiesiogiai teikiant dokumentus arba atrankos diena prieš pokalbį su pretendentu.</w:t>
      </w:r>
    </w:p>
    <w:p w14:paraId="0878BDDB" w14:textId="0F4E3B6D" w:rsidR="00272B08" w:rsidRPr="006354E8" w:rsidRDefault="00272B08" w:rsidP="006354E8">
      <w:pPr>
        <w:spacing w:before="300" w:after="300" w:line="240" w:lineRule="auto"/>
        <w:jc w:val="both"/>
        <w:rPr>
          <w:rFonts w:ascii="Times New Roman" w:eastAsia="Times New Roman" w:hAnsi="Times New Roman" w:cs="Times New Roman"/>
          <w:kern w:val="0"/>
          <w:sz w:val="24"/>
          <w:szCs w:val="24"/>
          <w:lang w:eastAsia="lt-LT"/>
          <w14:ligatures w14:val="none"/>
        </w:rPr>
      </w:pPr>
      <w:r w:rsidRPr="00FB52E9">
        <w:rPr>
          <w:rFonts w:ascii="Times New Roman" w:eastAsia="Times New Roman" w:hAnsi="Times New Roman" w:cs="Times New Roman"/>
          <w:b/>
          <w:bCs/>
          <w:color w:val="121415"/>
          <w:kern w:val="0"/>
          <w:sz w:val="24"/>
          <w:szCs w:val="24"/>
          <w:lang w:eastAsia="lt-LT"/>
          <w14:ligatures w14:val="none"/>
        </w:rPr>
        <w:t>Pretendentai, kurie yra pateikę konkurso organizatoriui dokumentus</w:t>
      </w:r>
      <w:r w:rsidRPr="00FB52E9">
        <w:rPr>
          <w:rFonts w:ascii="Times New Roman" w:eastAsia="Times New Roman" w:hAnsi="Times New Roman" w:cs="Times New Roman"/>
          <w:color w:val="121415"/>
          <w:kern w:val="0"/>
          <w:sz w:val="24"/>
          <w:szCs w:val="24"/>
          <w:lang w:eastAsia="lt-LT"/>
          <w14:ligatures w14:val="none"/>
        </w:rPr>
        <w:t xml:space="preserve"> dalyvauti konkurse, suderinę su vadovaujančiu </w:t>
      </w:r>
      <w:r w:rsidR="008B1838" w:rsidRPr="00FB52E9">
        <w:rPr>
          <w:rFonts w:ascii="Times New Roman" w:eastAsia="Times New Roman" w:hAnsi="Times New Roman" w:cs="Times New Roman"/>
          <w:color w:val="121415"/>
          <w:kern w:val="0"/>
          <w:sz w:val="24"/>
          <w:szCs w:val="24"/>
          <w:lang w:eastAsia="lt-LT"/>
          <w14:ligatures w14:val="none"/>
        </w:rPr>
        <w:t>Šalčininkų</w:t>
      </w:r>
      <w:r w:rsidRPr="00FB52E9">
        <w:rPr>
          <w:rFonts w:ascii="Times New Roman" w:eastAsia="Times New Roman" w:hAnsi="Times New Roman" w:cs="Times New Roman"/>
          <w:color w:val="121415"/>
          <w:kern w:val="0"/>
          <w:sz w:val="24"/>
          <w:szCs w:val="24"/>
          <w:lang w:eastAsia="lt-LT"/>
          <w14:ligatures w14:val="none"/>
        </w:rPr>
        <w:t xml:space="preserve"> r. </w:t>
      </w:r>
      <w:r w:rsidR="008B1838" w:rsidRPr="00FB52E9">
        <w:rPr>
          <w:rFonts w:ascii="Times New Roman" w:eastAsia="Times New Roman" w:hAnsi="Times New Roman" w:cs="Times New Roman"/>
          <w:color w:val="121415"/>
          <w:kern w:val="0"/>
          <w:sz w:val="24"/>
          <w:szCs w:val="24"/>
          <w:lang w:eastAsia="lt-LT"/>
          <w14:ligatures w14:val="none"/>
        </w:rPr>
        <w:t>Baltosios Vokės ,,Šilo“</w:t>
      </w:r>
      <w:r w:rsidRPr="00FB52E9">
        <w:rPr>
          <w:rFonts w:ascii="Times New Roman" w:eastAsia="Times New Roman" w:hAnsi="Times New Roman" w:cs="Times New Roman"/>
          <w:color w:val="121415"/>
          <w:kern w:val="0"/>
          <w:sz w:val="24"/>
          <w:szCs w:val="24"/>
          <w:lang w:eastAsia="lt-LT"/>
          <w14:ligatures w14:val="none"/>
        </w:rPr>
        <w:t xml:space="preserve"> gimnazijos asmeniu, iki atrankos:</w:t>
      </w:r>
    </w:p>
    <w:p w14:paraId="1B1835E8"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1. turi susipažinti su švietimo įstaigos veikla, poreikiais ir gali pristatyti švietimo įstaigos bendruomenei vadovavimo švietimo įstaigai gaires;</w:t>
      </w:r>
    </w:p>
    <w:p w14:paraId="0AD8B35E"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2. gali lankytis švietimo įstaigoje (ne ilgiau kaip 3 darbo dienas), tiesiogiai arba nuotoliniu būdu bendrauti su darbuotojais, mokiniais (dalyvaujant mokytojams ar švietimo pagalbos specialistams)  netrikdydami švietimo įstaigos veiklos.</w:t>
      </w:r>
    </w:p>
    <w:p w14:paraId="3665C576"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Nesilankymas švietimo įstaigoje nelaikomas nustatytos tvarkos pažeidimu ir pretendento vertinimui įtakos neturi.</w:t>
      </w:r>
    </w:p>
    <w:p w14:paraId="79550F10" w14:textId="77777777" w:rsidR="00272B08" w:rsidRPr="00FB52E9" w:rsidRDefault="00000000" w:rsidP="00C07410">
      <w:pPr>
        <w:spacing w:before="300" w:after="300" w:line="240"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pict w14:anchorId="3E5715F7">
          <v:rect id="_x0000_i1025" style="width:0;height:0" o:hralign="center" o:hrstd="t" o:hrnoshade="t" o:hr="t" fillcolor="#121415" stroked="f"/>
        </w:pict>
      </w:r>
    </w:p>
    <w:p w14:paraId="4F2FD8CA"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b/>
          <w:bCs/>
          <w:color w:val="121415"/>
          <w:kern w:val="0"/>
          <w:sz w:val="24"/>
          <w:szCs w:val="24"/>
          <w:lang w:eastAsia="lt-LT"/>
          <w14:ligatures w14:val="none"/>
        </w:rPr>
        <w:t>Kita informacija</w:t>
      </w:r>
    </w:p>
    <w:p w14:paraId="799CA082" w14:textId="77777777"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Pretendentai, pateikę prašymą dalyvauti konkurse, vadovavimo švietimo įstaigai kompetencijoms įvertinti turi registruotis per 10 darbo dienų nuo konkurso paskelbimo dienos Nacionalinėje švietimo agentūroje (</w:t>
      </w:r>
      <w:hyperlink r:id="rId5" w:history="1">
        <w:r w:rsidRPr="00FB52E9">
          <w:rPr>
            <w:rFonts w:ascii="Times New Roman" w:eastAsia="Times New Roman" w:hAnsi="Times New Roman" w:cs="Times New Roman"/>
            <w:color w:val="496B8F"/>
            <w:kern w:val="0"/>
            <w:sz w:val="24"/>
            <w:szCs w:val="24"/>
            <w:u w:val="single"/>
            <w:lang w:eastAsia="lt-LT"/>
            <w14:ligatures w14:val="none"/>
          </w:rPr>
          <w:t>https://www.nsa.smm.lt</w:t>
        </w:r>
      </w:hyperlink>
      <w:r w:rsidRPr="00FB52E9">
        <w:rPr>
          <w:rFonts w:ascii="Times New Roman" w:eastAsia="Times New Roman" w:hAnsi="Times New Roman" w:cs="Times New Roman"/>
          <w:color w:val="121415"/>
          <w:kern w:val="0"/>
          <w:sz w:val="24"/>
          <w:szCs w:val="24"/>
          <w:lang w:eastAsia="lt-LT"/>
          <w14:ligatures w14:val="none"/>
        </w:rPr>
        <w:t>).</w:t>
      </w:r>
    </w:p>
    <w:p w14:paraId="08C6A759" w14:textId="77777777" w:rsidR="00272B08" w:rsidRPr="00FB52E9" w:rsidRDefault="00000000" w:rsidP="00C07410">
      <w:pPr>
        <w:spacing w:before="300" w:after="300" w:line="240"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pict w14:anchorId="2DF27E7F">
          <v:rect id="_x0000_i1026" style="width:0;height:0" o:hralign="center" o:hrstd="t" o:hrnoshade="t" o:hr="t" fillcolor="#121415" stroked="f"/>
        </w:pict>
      </w:r>
    </w:p>
    <w:p w14:paraId="480EA838" w14:textId="1EDBE5CE"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b/>
          <w:bCs/>
          <w:color w:val="121415"/>
          <w:kern w:val="0"/>
          <w:sz w:val="24"/>
          <w:szCs w:val="24"/>
          <w:lang w:eastAsia="lt-LT"/>
          <w14:ligatures w14:val="none"/>
        </w:rPr>
        <w:t xml:space="preserve">Konkurso paskelbimo data – 2024 m. </w:t>
      </w:r>
      <w:r w:rsidR="00ED37B9">
        <w:rPr>
          <w:rFonts w:ascii="Times New Roman" w:eastAsia="Times New Roman" w:hAnsi="Times New Roman" w:cs="Times New Roman"/>
          <w:b/>
          <w:bCs/>
          <w:color w:val="121415"/>
          <w:kern w:val="0"/>
          <w:sz w:val="24"/>
          <w:szCs w:val="24"/>
          <w:lang w:eastAsia="lt-LT"/>
          <w14:ligatures w14:val="none"/>
        </w:rPr>
        <w:t>spalio</w:t>
      </w:r>
      <w:r w:rsidR="008B1838" w:rsidRPr="00FB52E9">
        <w:rPr>
          <w:rFonts w:ascii="Times New Roman" w:eastAsia="Times New Roman" w:hAnsi="Times New Roman" w:cs="Times New Roman"/>
          <w:b/>
          <w:bCs/>
          <w:color w:val="121415"/>
          <w:kern w:val="0"/>
          <w:sz w:val="24"/>
          <w:szCs w:val="24"/>
          <w:lang w:eastAsia="lt-LT"/>
          <w14:ligatures w14:val="none"/>
        </w:rPr>
        <w:t xml:space="preserve"> </w:t>
      </w:r>
      <w:r w:rsidR="00ED37B9">
        <w:rPr>
          <w:rFonts w:ascii="Times New Roman" w:eastAsia="Times New Roman" w:hAnsi="Times New Roman" w:cs="Times New Roman"/>
          <w:b/>
          <w:bCs/>
          <w:color w:val="121415"/>
          <w:kern w:val="0"/>
          <w:sz w:val="24"/>
          <w:szCs w:val="24"/>
          <w:lang w:eastAsia="lt-LT"/>
          <w14:ligatures w14:val="none"/>
        </w:rPr>
        <w:t>4</w:t>
      </w:r>
      <w:r w:rsidRPr="00FB52E9">
        <w:rPr>
          <w:rFonts w:ascii="Times New Roman" w:eastAsia="Times New Roman" w:hAnsi="Times New Roman" w:cs="Times New Roman"/>
          <w:b/>
          <w:bCs/>
          <w:color w:val="121415"/>
          <w:kern w:val="0"/>
          <w:sz w:val="24"/>
          <w:szCs w:val="24"/>
          <w:lang w:eastAsia="lt-LT"/>
          <w14:ligatures w14:val="none"/>
        </w:rPr>
        <w:t xml:space="preserve"> d.</w:t>
      </w:r>
    </w:p>
    <w:p w14:paraId="75585098" w14:textId="6CE4EB3F"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b/>
          <w:bCs/>
          <w:color w:val="121415"/>
          <w:kern w:val="0"/>
          <w:sz w:val="24"/>
          <w:szCs w:val="24"/>
          <w:lang w:eastAsia="lt-LT"/>
          <w14:ligatures w14:val="none"/>
        </w:rPr>
        <w:t>Pretendentų atrankos posėdžio data – 202</w:t>
      </w:r>
      <w:r w:rsidR="00861163">
        <w:rPr>
          <w:rFonts w:ascii="Times New Roman" w:eastAsia="Times New Roman" w:hAnsi="Times New Roman" w:cs="Times New Roman"/>
          <w:b/>
          <w:bCs/>
          <w:color w:val="121415"/>
          <w:kern w:val="0"/>
          <w:sz w:val="24"/>
          <w:szCs w:val="24"/>
          <w:lang w:eastAsia="lt-LT"/>
          <w14:ligatures w14:val="none"/>
        </w:rPr>
        <w:t>5</w:t>
      </w:r>
      <w:r w:rsidRPr="00FB52E9">
        <w:rPr>
          <w:rFonts w:ascii="Times New Roman" w:eastAsia="Times New Roman" w:hAnsi="Times New Roman" w:cs="Times New Roman"/>
          <w:b/>
          <w:bCs/>
          <w:color w:val="121415"/>
          <w:kern w:val="0"/>
          <w:sz w:val="24"/>
          <w:szCs w:val="24"/>
          <w:lang w:eastAsia="lt-LT"/>
          <w14:ligatures w14:val="none"/>
        </w:rPr>
        <w:t xml:space="preserve"> m. </w:t>
      </w:r>
      <w:r w:rsidR="00ED37B9">
        <w:rPr>
          <w:rFonts w:ascii="Times New Roman" w:eastAsia="Times New Roman" w:hAnsi="Times New Roman" w:cs="Times New Roman"/>
          <w:b/>
          <w:bCs/>
          <w:color w:val="121415"/>
          <w:kern w:val="0"/>
          <w:sz w:val="24"/>
          <w:szCs w:val="24"/>
          <w:lang w:eastAsia="lt-LT"/>
          <w14:ligatures w14:val="none"/>
        </w:rPr>
        <w:t>vasario</w:t>
      </w:r>
      <w:r w:rsidR="00861163">
        <w:rPr>
          <w:rFonts w:ascii="Times New Roman" w:eastAsia="Times New Roman" w:hAnsi="Times New Roman" w:cs="Times New Roman"/>
          <w:b/>
          <w:bCs/>
          <w:color w:val="121415"/>
          <w:kern w:val="0"/>
          <w:sz w:val="24"/>
          <w:szCs w:val="24"/>
          <w:lang w:eastAsia="lt-LT"/>
          <w14:ligatures w14:val="none"/>
        </w:rPr>
        <w:t xml:space="preserve"> </w:t>
      </w:r>
      <w:r w:rsidR="00ED37B9">
        <w:rPr>
          <w:rFonts w:ascii="Times New Roman" w:eastAsia="Times New Roman" w:hAnsi="Times New Roman" w:cs="Times New Roman"/>
          <w:b/>
          <w:bCs/>
          <w:color w:val="121415"/>
          <w:kern w:val="0"/>
          <w:sz w:val="24"/>
          <w:szCs w:val="24"/>
          <w:lang w:eastAsia="lt-LT"/>
          <w14:ligatures w14:val="none"/>
        </w:rPr>
        <w:t>5</w:t>
      </w:r>
      <w:r w:rsidR="00861163">
        <w:rPr>
          <w:rFonts w:ascii="Times New Roman" w:eastAsia="Times New Roman" w:hAnsi="Times New Roman" w:cs="Times New Roman"/>
          <w:b/>
          <w:bCs/>
          <w:color w:val="121415"/>
          <w:kern w:val="0"/>
          <w:sz w:val="24"/>
          <w:szCs w:val="24"/>
          <w:lang w:eastAsia="lt-LT"/>
          <w14:ligatures w14:val="none"/>
        </w:rPr>
        <w:t xml:space="preserve"> </w:t>
      </w:r>
      <w:r w:rsidRPr="00FB52E9">
        <w:rPr>
          <w:rFonts w:ascii="Times New Roman" w:eastAsia="Times New Roman" w:hAnsi="Times New Roman" w:cs="Times New Roman"/>
          <w:b/>
          <w:bCs/>
          <w:color w:val="121415"/>
          <w:kern w:val="0"/>
          <w:sz w:val="24"/>
          <w:szCs w:val="24"/>
          <w:lang w:eastAsia="lt-LT"/>
          <w14:ligatures w14:val="none"/>
        </w:rPr>
        <w:t>d.</w:t>
      </w:r>
    </w:p>
    <w:p w14:paraId="5818D8C5" w14:textId="0DFD41DF"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color w:val="121415"/>
          <w:kern w:val="0"/>
          <w:sz w:val="24"/>
          <w:szCs w:val="24"/>
          <w:lang w:eastAsia="lt-LT"/>
          <w14:ligatures w14:val="none"/>
        </w:rPr>
        <w:t>Pretendentai dokumentus pateikia iki </w:t>
      </w:r>
      <w:r w:rsidRPr="00FB52E9">
        <w:rPr>
          <w:rFonts w:ascii="Times New Roman" w:eastAsia="Times New Roman" w:hAnsi="Times New Roman" w:cs="Times New Roman"/>
          <w:b/>
          <w:bCs/>
          <w:color w:val="121415"/>
          <w:kern w:val="0"/>
          <w:sz w:val="24"/>
          <w:szCs w:val="24"/>
          <w:lang w:eastAsia="lt-LT"/>
          <w14:ligatures w14:val="none"/>
        </w:rPr>
        <w:t>202</w:t>
      </w:r>
      <w:r w:rsidR="00ED37B9">
        <w:rPr>
          <w:rFonts w:ascii="Times New Roman" w:eastAsia="Times New Roman" w:hAnsi="Times New Roman" w:cs="Times New Roman"/>
          <w:b/>
          <w:bCs/>
          <w:color w:val="121415"/>
          <w:kern w:val="0"/>
          <w:sz w:val="24"/>
          <w:szCs w:val="24"/>
          <w:lang w:eastAsia="lt-LT"/>
          <w14:ligatures w14:val="none"/>
        </w:rPr>
        <w:t>5</w:t>
      </w:r>
      <w:r w:rsidRPr="00FB52E9">
        <w:rPr>
          <w:rFonts w:ascii="Times New Roman" w:eastAsia="Times New Roman" w:hAnsi="Times New Roman" w:cs="Times New Roman"/>
          <w:b/>
          <w:bCs/>
          <w:color w:val="121415"/>
          <w:kern w:val="0"/>
          <w:sz w:val="24"/>
          <w:szCs w:val="24"/>
          <w:lang w:eastAsia="lt-LT"/>
          <w14:ligatures w14:val="none"/>
        </w:rPr>
        <w:t xml:space="preserve"> m. </w:t>
      </w:r>
      <w:r w:rsidR="00ED37B9">
        <w:rPr>
          <w:rFonts w:ascii="Times New Roman" w:eastAsia="Times New Roman" w:hAnsi="Times New Roman" w:cs="Times New Roman"/>
          <w:b/>
          <w:bCs/>
          <w:color w:val="121415"/>
          <w:kern w:val="0"/>
          <w:sz w:val="24"/>
          <w:szCs w:val="24"/>
          <w:lang w:eastAsia="lt-LT"/>
          <w14:ligatures w14:val="none"/>
        </w:rPr>
        <w:t xml:space="preserve">sausio 24 </w:t>
      </w:r>
      <w:r w:rsidRPr="00FB52E9">
        <w:rPr>
          <w:rFonts w:ascii="Times New Roman" w:eastAsia="Times New Roman" w:hAnsi="Times New Roman" w:cs="Times New Roman"/>
          <w:b/>
          <w:bCs/>
          <w:color w:val="121415"/>
          <w:kern w:val="0"/>
          <w:sz w:val="24"/>
          <w:szCs w:val="24"/>
          <w:lang w:eastAsia="lt-LT"/>
          <w14:ligatures w14:val="none"/>
        </w:rPr>
        <w:t>d. </w:t>
      </w:r>
      <w:r w:rsidRPr="00FB52E9">
        <w:rPr>
          <w:rFonts w:ascii="Times New Roman" w:eastAsia="Times New Roman" w:hAnsi="Times New Roman" w:cs="Times New Roman"/>
          <w:color w:val="121415"/>
          <w:kern w:val="0"/>
          <w:sz w:val="24"/>
          <w:szCs w:val="24"/>
          <w:lang w:eastAsia="lt-LT"/>
          <w14:ligatures w14:val="none"/>
        </w:rPr>
        <w:t xml:space="preserve">įskaitytinai, elektroniniu paštu (el. </w:t>
      </w:r>
      <w:hyperlink r:id="rId6" w:history="1">
        <w:r w:rsidR="008B1838" w:rsidRPr="00FB52E9">
          <w:rPr>
            <w:rStyle w:val="Hipersaitas"/>
            <w:rFonts w:ascii="Times New Roman" w:eastAsia="Times New Roman" w:hAnsi="Times New Roman" w:cs="Times New Roman"/>
            <w:kern w:val="0"/>
            <w:sz w:val="24"/>
            <w:szCs w:val="24"/>
            <w:lang w:eastAsia="lt-LT"/>
            <w14:ligatures w14:val="none"/>
          </w:rPr>
          <w:t>langelis@salcininkai.lt.lt</w:t>
        </w:r>
      </w:hyperlink>
      <w:r w:rsidR="00557067" w:rsidRPr="00FB52E9">
        <w:rPr>
          <w:rFonts w:ascii="Times New Roman" w:eastAsia="Times New Roman" w:hAnsi="Times New Roman" w:cs="Times New Roman"/>
          <w:color w:val="496B8F"/>
          <w:kern w:val="0"/>
          <w:sz w:val="24"/>
          <w:szCs w:val="24"/>
          <w:lang w:eastAsia="lt-LT"/>
          <w14:ligatures w14:val="none"/>
        </w:rPr>
        <w:t>)</w:t>
      </w:r>
      <w:r w:rsidRPr="00FB52E9">
        <w:rPr>
          <w:rFonts w:ascii="Times New Roman" w:eastAsia="Times New Roman" w:hAnsi="Times New Roman" w:cs="Times New Roman"/>
          <w:color w:val="121415"/>
          <w:kern w:val="0"/>
          <w:sz w:val="24"/>
          <w:szCs w:val="24"/>
          <w:lang w:eastAsia="lt-LT"/>
          <w14:ligatures w14:val="none"/>
        </w:rPr>
        <w:t> </w:t>
      </w:r>
      <w:r w:rsidR="00557067" w:rsidRPr="00FB52E9">
        <w:rPr>
          <w:rFonts w:ascii="Times New Roman" w:eastAsia="Times New Roman" w:hAnsi="Times New Roman" w:cs="Times New Roman"/>
          <w:color w:val="121415"/>
          <w:kern w:val="0"/>
          <w:sz w:val="24"/>
          <w:szCs w:val="24"/>
          <w:lang w:eastAsia="lt-LT"/>
          <w14:ligatures w14:val="none"/>
        </w:rPr>
        <w:t>, tiesiogiai (404 kab. Vilniaus g. 49, Šalčininkai)</w:t>
      </w:r>
      <w:r w:rsidRPr="00FB52E9">
        <w:rPr>
          <w:rFonts w:ascii="Times New Roman" w:eastAsia="Times New Roman" w:hAnsi="Times New Roman" w:cs="Times New Roman"/>
          <w:color w:val="121415"/>
          <w:kern w:val="0"/>
          <w:sz w:val="24"/>
          <w:szCs w:val="24"/>
          <w:lang w:eastAsia="lt-LT"/>
          <w14:ligatures w14:val="none"/>
        </w:rPr>
        <w:t> arba registruotu laišku adresu:</w:t>
      </w:r>
      <w:r w:rsidR="008B1838" w:rsidRPr="00FB52E9">
        <w:rPr>
          <w:rFonts w:ascii="Times New Roman" w:eastAsia="Times New Roman" w:hAnsi="Times New Roman" w:cs="Times New Roman"/>
          <w:color w:val="121415"/>
          <w:kern w:val="0"/>
          <w:sz w:val="24"/>
          <w:szCs w:val="24"/>
          <w:lang w:eastAsia="lt-LT"/>
          <w14:ligatures w14:val="none"/>
        </w:rPr>
        <w:t xml:space="preserve"> Šalčininkų</w:t>
      </w:r>
      <w:r w:rsidRPr="00FB52E9">
        <w:rPr>
          <w:rFonts w:ascii="Times New Roman" w:eastAsia="Times New Roman" w:hAnsi="Times New Roman" w:cs="Times New Roman"/>
          <w:color w:val="121415"/>
          <w:kern w:val="0"/>
          <w:sz w:val="24"/>
          <w:szCs w:val="24"/>
          <w:lang w:eastAsia="lt-LT"/>
          <w14:ligatures w14:val="none"/>
        </w:rPr>
        <w:t xml:space="preserve"> rajono savivaldybės administracijai, </w:t>
      </w:r>
      <w:r w:rsidR="008B1838" w:rsidRPr="00FB52E9">
        <w:rPr>
          <w:rFonts w:ascii="Times New Roman" w:eastAsia="Times New Roman" w:hAnsi="Times New Roman" w:cs="Times New Roman"/>
          <w:color w:val="121415"/>
          <w:kern w:val="0"/>
          <w:sz w:val="24"/>
          <w:szCs w:val="24"/>
          <w:lang w:eastAsia="lt-LT"/>
          <w14:ligatures w14:val="none"/>
        </w:rPr>
        <w:t xml:space="preserve">Vilniaus </w:t>
      </w:r>
      <w:r w:rsidRPr="00FB52E9">
        <w:rPr>
          <w:rFonts w:ascii="Times New Roman" w:eastAsia="Times New Roman" w:hAnsi="Times New Roman" w:cs="Times New Roman"/>
          <w:color w:val="121415"/>
          <w:kern w:val="0"/>
          <w:sz w:val="24"/>
          <w:szCs w:val="24"/>
          <w:lang w:eastAsia="lt-LT"/>
          <w14:ligatures w14:val="none"/>
        </w:rPr>
        <w:t xml:space="preserve">g. </w:t>
      </w:r>
      <w:r w:rsidR="00D4622A" w:rsidRPr="00FB52E9">
        <w:rPr>
          <w:rFonts w:ascii="Times New Roman" w:eastAsia="Times New Roman" w:hAnsi="Times New Roman" w:cs="Times New Roman"/>
          <w:color w:val="121415"/>
          <w:kern w:val="0"/>
          <w:sz w:val="24"/>
          <w:szCs w:val="24"/>
          <w:lang w:eastAsia="lt-LT"/>
          <w14:ligatures w14:val="none"/>
        </w:rPr>
        <w:t>49</w:t>
      </w:r>
      <w:r w:rsidRPr="00FB52E9">
        <w:rPr>
          <w:rFonts w:ascii="Times New Roman" w:eastAsia="Times New Roman" w:hAnsi="Times New Roman" w:cs="Times New Roman"/>
          <w:color w:val="121415"/>
          <w:kern w:val="0"/>
          <w:sz w:val="24"/>
          <w:szCs w:val="24"/>
          <w:lang w:eastAsia="lt-LT"/>
          <w14:ligatures w14:val="none"/>
        </w:rPr>
        <w:t>, LT-</w:t>
      </w:r>
      <w:r w:rsidR="00D4622A" w:rsidRPr="00FB52E9">
        <w:rPr>
          <w:rFonts w:ascii="Times New Roman" w:eastAsia="Times New Roman" w:hAnsi="Times New Roman" w:cs="Times New Roman"/>
          <w:color w:val="121415"/>
          <w:kern w:val="0"/>
          <w:sz w:val="24"/>
          <w:szCs w:val="24"/>
          <w:lang w:eastAsia="lt-LT"/>
          <w14:ligatures w14:val="none"/>
        </w:rPr>
        <w:t>17116</w:t>
      </w:r>
      <w:r w:rsidRPr="00FB52E9">
        <w:rPr>
          <w:rFonts w:ascii="Times New Roman" w:eastAsia="Times New Roman" w:hAnsi="Times New Roman" w:cs="Times New Roman"/>
          <w:color w:val="121415"/>
          <w:kern w:val="0"/>
          <w:sz w:val="24"/>
          <w:szCs w:val="24"/>
          <w:lang w:eastAsia="lt-LT"/>
          <w14:ligatures w14:val="none"/>
        </w:rPr>
        <w:t>,</w:t>
      </w:r>
      <w:r w:rsidR="008B1838" w:rsidRPr="00FB52E9">
        <w:rPr>
          <w:rFonts w:ascii="Times New Roman" w:eastAsia="Times New Roman" w:hAnsi="Times New Roman" w:cs="Times New Roman"/>
          <w:color w:val="121415"/>
          <w:kern w:val="0"/>
          <w:sz w:val="24"/>
          <w:szCs w:val="24"/>
          <w:lang w:eastAsia="lt-LT"/>
          <w14:ligatures w14:val="none"/>
        </w:rPr>
        <w:t xml:space="preserve"> </w:t>
      </w:r>
      <w:r w:rsidR="000B3426" w:rsidRPr="00FB52E9">
        <w:rPr>
          <w:rFonts w:ascii="Times New Roman" w:eastAsia="Times New Roman" w:hAnsi="Times New Roman" w:cs="Times New Roman"/>
          <w:color w:val="121415"/>
          <w:kern w:val="0"/>
          <w:sz w:val="24"/>
          <w:szCs w:val="24"/>
          <w:lang w:eastAsia="lt-LT"/>
          <w14:ligatures w14:val="none"/>
        </w:rPr>
        <w:t>Š</w:t>
      </w:r>
      <w:r w:rsidR="008B1838" w:rsidRPr="00FB52E9">
        <w:rPr>
          <w:rFonts w:ascii="Times New Roman" w:eastAsia="Times New Roman" w:hAnsi="Times New Roman" w:cs="Times New Roman"/>
          <w:color w:val="121415"/>
          <w:kern w:val="0"/>
          <w:sz w:val="24"/>
          <w:szCs w:val="24"/>
          <w:lang w:eastAsia="lt-LT"/>
          <w14:ligatures w14:val="none"/>
        </w:rPr>
        <w:t>al</w:t>
      </w:r>
      <w:r w:rsidR="00557067" w:rsidRPr="00FB52E9">
        <w:rPr>
          <w:rFonts w:ascii="Times New Roman" w:eastAsia="Times New Roman" w:hAnsi="Times New Roman" w:cs="Times New Roman"/>
          <w:color w:val="121415"/>
          <w:kern w:val="0"/>
          <w:sz w:val="24"/>
          <w:szCs w:val="24"/>
          <w:lang w:eastAsia="lt-LT"/>
          <w14:ligatures w14:val="none"/>
        </w:rPr>
        <w:t>č</w:t>
      </w:r>
      <w:r w:rsidR="008B1838" w:rsidRPr="00FB52E9">
        <w:rPr>
          <w:rFonts w:ascii="Times New Roman" w:eastAsia="Times New Roman" w:hAnsi="Times New Roman" w:cs="Times New Roman"/>
          <w:color w:val="121415"/>
          <w:kern w:val="0"/>
          <w:sz w:val="24"/>
          <w:szCs w:val="24"/>
          <w:lang w:eastAsia="lt-LT"/>
          <w14:ligatures w14:val="none"/>
        </w:rPr>
        <w:t>ininkai</w:t>
      </w:r>
      <w:r w:rsidRPr="00FB52E9">
        <w:rPr>
          <w:rFonts w:ascii="Times New Roman" w:eastAsia="Times New Roman" w:hAnsi="Times New Roman" w:cs="Times New Roman"/>
          <w:color w:val="121415"/>
          <w:kern w:val="0"/>
          <w:sz w:val="24"/>
          <w:szCs w:val="24"/>
          <w:lang w:eastAsia="lt-LT"/>
          <w14:ligatures w14:val="none"/>
        </w:rPr>
        <w:t>. Dokumentų originalai pateikiami tiesiogiai teikiant dokumentus arba atrankos dieną prieš pokalbį su pretendentu ir sutikrinti su kopijomis grąžinami.</w:t>
      </w:r>
    </w:p>
    <w:p w14:paraId="4C40D9A7" w14:textId="18F076BA"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b/>
          <w:bCs/>
          <w:color w:val="121415"/>
          <w:kern w:val="0"/>
          <w:sz w:val="24"/>
          <w:szCs w:val="24"/>
          <w:lang w:eastAsia="lt-LT"/>
          <w14:ligatures w14:val="none"/>
        </w:rPr>
        <w:t xml:space="preserve">Pareiginės algos </w:t>
      </w:r>
      <w:r w:rsidR="00B64837" w:rsidRPr="00FB52E9">
        <w:rPr>
          <w:rFonts w:ascii="Times New Roman" w:eastAsia="Times New Roman" w:hAnsi="Times New Roman" w:cs="Times New Roman"/>
          <w:b/>
          <w:bCs/>
          <w:color w:val="121415"/>
          <w:kern w:val="0"/>
          <w:sz w:val="24"/>
          <w:szCs w:val="24"/>
          <w:lang w:eastAsia="lt-LT"/>
          <w14:ligatures w14:val="none"/>
        </w:rPr>
        <w:t>koeficiento intervalas</w:t>
      </w:r>
      <w:r w:rsidRPr="00FB52E9">
        <w:rPr>
          <w:rFonts w:ascii="Times New Roman" w:eastAsia="Times New Roman" w:hAnsi="Times New Roman" w:cs="Times New Roman"/>
          <w:color w:val="121415"/>
          <w:kern w:val="0"/>
          <w:sz w:val="24"/>
          <w:szCs w:val="24"/>
          <w:lang w:eastAsia="lt-LT"/>
          <w14:ligatures w14:val="none"/>
        </w:rPr>
        <w:t xml:space="preserve"> </w:t>
      </w:r>
      <w:r w:rsidR="00883E54" w:rsidRPr="00FB13A2">
        <w:rPr>
          <w:rFonts w:ascii="Times New Roman" w:eastAsia="Times New Roman" w:hAnsi="Times New Roman" w:cs="Times New Roman"/>
          <w:kern w:val="0"/>
          <w:sz w:val="24"/>
          <w:szCs w:val="24"/>
          <w:lang w:eastAsia="lt-LT"/>
          <w14:ligatures w14:val="none"/>
        </w:rPr>
        <w:t>2,0095</w:t>
      </w:r>
      <w:r w:rsidRPr="00FB13A2">
        <w:rPr>
          <w:rFonts w:ascii="Times New Roman" w:eastAsia="Times New Roman" w:hAnsi="Times New Roman" w:cs="Times New Roman"/>
          <w:kern w:val="0"/>
          <w:sz w:val="24"/>
          <w:szCs w:val="24"/>
          <w:lang w:eastAsia="lt-LT"/>
          <w14:ligatures w14:val="none"/>
        </w:rPr>
        <w:t xml:space="preserve"> iki </w:t>
      </w:r>
      <w:r w:rsidR="00883E54" w:rsidRPr="00FB13A2">
        <w:rPr>
          <w:rFonts w:ascii="Times New Roman" w:eastAsia="Times New Roman" w:hAnsi="Times New Roman" w:cs="Times New Roman"/>
          <w:kern w:val="0"/>
          <w:sz w:val="24"/>
          <w:szCs w:val="24"/>
          <w:lang w:eastAsia="lt-LT"/>
          <w14:ligatures w14:val="none"/>
        </w:rPr>
        <w:t>2,1329</w:t>
      </w:r>
      <w:r w:rsidRPr="00FB13A2">
        <w:rPr>
          <w:rFonts w:ascii="Times New Roman" w:eastAsia="Times New Roman" w:hAnsi="Times New Roman" w:cs="Times New Roman"/>
          <w:kern w:val="0"/>
          <w:sz w:val="24"/>
          <w:szCs w:val="24"/>
          <w:lang w:eastAsia="lt-LT"/>
          <w14:ligatures w14:val="none"/>
        </w:rPr>
        <w:t xml:space="preserve"> </w:t>
      </w:r>
      <w:r w:rsidRPr="00FB52E9">
        <w:rPr>
          <w:rFonts w:ascii="Times New Roman" w:eastAsia="Times New Roman" w:hAnsi="Times New Roman" w:cs="Times New Roman"/>
          <w:color w:val="121415"/>
          <w:kern w:val="0"/>
          <w:sz w:val="24"/>
          <w:szCs w:val="24"/>
          <w:lang w:eastAsia="lt-LT"/>
          <w14:ligatures w14:val="none"/>
        </w:rPr>
        <w:t>baziniais dydžiais, priklausomai nuo turimo pedagoginio darbo stažo.</w:t>
      </w:r>
      <w:r w:rsidR="00D8661E" w:rsidRPr="00FB52E9">
        <w:rPr>
          <w:rFonts w:ascii="Times New Roman" w:eastAsia="Times New Roman" w:hAnsi="Times New Roman" w:cs="Times New Roman"/>
          <w:color w:val="121415"/>
          <w:kern w:val="0"/>
          <w:sz w:val="24"/>
          <w:szCs w:val="24"/>
          <w:lang w:eastAsia="lt-LT"/>
          <w14:ligatures w14:val="none"/>
        </w:rPr>
        <w:t xml:space="preserve"> Terminuota darbo sutartis penkerių metų kadencijai.</w:t>
      </w:r>
    </w:p>
    <w:p w14:paraId="6EEABE92" w14:textId="19F6CAB2" w:rsidR="00272B08" w:rsidRPr="00FB52E9" w:rsidRDefault="00272B08" w:rsidP="00C07410">
      <w:pPr>
        <w:shd w:val="clear" w:color="auto" w:fill="FFFFFF"/>
        <w:spacing w:after="150" w:line="240" w:lineRule="auto"/>
        <w:jc w:val="both"/>
        <w:rPr>
          <w:rFonts w:ascii="Times New Roman" w:eastAsia="Times New Roman" w:hAnsi="Times New Roman" w:cs="Times New Roman"/>
          <w:color w:val="121415"/>
          <w:kern w:val="0"/>
          <w:sz w:val="24"/>
          <w:szCs w:val="24"/>
          <w:lang w:eastAsia="lt-LT"/>
          <w14:ligatures w14:val="none"/>
        </w:rPr>
      </w:pPr>
      <w:r w:rsidRPr="00FB52E9">
        <w:rPr>
          <w:rFonts w:ascii="Times New Roman" w:eastAsia="Times New Roman" w:hAnsi="Times New Roman" w:cs="Times New Roman"/>
          <w:b/>
          <w:bCs/>
          <w:color w:val="121415"/>
          <w:kern w:val="0"/>
          <w:sz w:val="24"/>
          <w:szCs w:val="24"/>
          <w:lang w:eastAsia="lt-LT"/>
          <w14:ligatures w14:val="none"/>
        </w:rPr>
        <w:t>Telefonai pasiteirauti:</w:t>
      </w:r>
      <w:r w:rsidRPr="00FB52E9">
        <w:rPr>
          <w:rFonts w:ascii="Times New Roman" w:eastAsia="Times New Roman" w:hAnsi="Times New Roman" w:cs="Times New Roman"/>
          <w:color w:val="121415"/>
          <w:kern w:val="0"/>
          <w:sz w:val="24"/>
          <w:szCs w:val="24"/>
          <w:lang w:eastAsia="lt-LT"/>
          <w14:ligatures w14:val="none"/>
        </w:rPr>
        <w:t> +370 </w:t>
      </w:r>
      <w:r w:rsidR="00D4622A" w:rsidRPr="00FB52E9">
        <w:rPr>
          <w:rFonts w:ascii="Times New Roman" w:eastAsia="Times New Roman" w:hAnsi="Times New Roman" w:cs="Times New Roman"/>
          <w:color w:val="121415"/>
          <w:kern w:val="0"/>
          <w:sz w:val="24"/>
          <w:szCs w:val="24"/>
          <w:lang w:eastAsia="lt-LT"/>
          <w14:ligatures w14:val="none"/>
        </w:rPr>
        <w:t>6 82 85 332, (8 380) 30</w:t>
      </w:r>
      <w:r w:rsidR="00D51587">
        <w:rPr>
          <w:rFonts w:ascii="Times New Roman" w:eastAsia="Times New Roman" w:hAnsi="Times New Roman" w:cs="Times New Roman"/>
          <w:color w:val="121415"/>
          <w:kern w:val="0"/>
          <w:sz w:val="24"/>
          <w:szCs w:val="24"/>
          <w:lang w:eastAsia="lt-LT"/>
          <w14:ligatures w14:val="none"/>
        </w:rPr>
        <w:t> </w:t>
      </w:r>
      <w:r w:rsidR="00D4622A" w:rsidRPr="00FB52E9">
        <w:rPr>
          <w:rFonts w:ascii="Times New Roman" w:eastAsia="Times New Roman" w:hAnsi="Times New Roman" w:cs="Times New Roman"/>
          <w:color w:val="121415"/>
          <w:kern w:val="0"/>
          <w:sz w:val="24"/>
          <w:szCs w:val="24"/>
          <w:lang w:eastAsia="lt-LT"/>
          <w14:ligatures w14:val="none"/>
        </w:rPr>
        <w:t>197</w:t>
      </w:r>
      <w:r w:rsidR="00D51587">
        <w:rPr>
          <w:rFonts w:ascii="Times New Roman" w:eastAsia="Times New Roman" w:hAnsi="Times New Roman" w:cs="Times New Roman"/>
          <w:color w:val="121415"/>
          <w:kern w:val="0"/>
          <w:sz w:val="24"/>
          <w:szCs w:val="24"/>
          <w:lang w:eastAsia="lt-LT"/>
          <w14:ligatures w14:val="none"/>
        </w:rPr>
        <w:t>.</w:t>
      </w:r>
    </w:p>
    <w:p w14:paraId="2C39976A" w14:textId="77777777" w:rsidR="001509FE" w:rsidRPr="00FB52E9" w:rsidRDefault="001509FE" w:rsidP="00C07410">
      <w:pPr>
        <w:jc w:val="both"/>
        <w:rPr>
          <w:rFonts w:ascii="Times New Roman" w:hAnsi="Times New Roman" w:cs="Times New Roman"/>
          <w:sz w:val="24"/>
          <w:szCs w:val="24"/>
        </w:rPr>
      </w:pPr>
    </w:p>
    <w:sectPr w:rsidR="001509FE" w:rsidRPr="00FB52E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739F2"/>
    <w:multiLevelType w:val="multilevel"/>
    <w:tmpl w:val="608AE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81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08"/>
    <w:rsid w:val="00077512"/>
    <w:rsid w:val="000B3426"/>
    <w:rsid w:val="00117E32"/>
    <w:rsid w:val="001509FE"/>
    <w:rsid w:val="00272B08"/>
    <w:rsid w:val="00423479"/>
    <w:rsid w:val="00557067"/>
    <w:rsid w:val="005B72F7"/>
    <w:rsid w:val="00621D57"/>
    <w:rsid w:val="006354E8"/>
    <w:rsid w:val="007D7A95"/>
    <w:rsid w:val="00861163"/>
    <w:rsid w:val="00883E54"/>
    <w:rsid w:val="008A2747"/>
    <w:rsid w:val="008B1838"/>
    <w:rsid w:val="008C0BCF"/>
    <w:rsid w:val="00AD0888"/>
    <w:rsid w:val="00B64837"/>
    <w:rsid w:val="00C07410"/>
    <w:rsid w:val="00D4622A"/>
    <w:rsid w:val="00D51587"/>
    <w:rsid w:val="00D8661E"/>
    <w:rsid w:val="00EB5DB3"/>
    <w:rsid w:val="00ED37B9"/>
    <w:rsid w:val="00F717A7"/>
    <w:rsid w:val="00FB13A2"/>
    <w:rsid w:val="00FB52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671B"/>
  <w15:chartTrackingRefBased/>
  <w15:docId w15:val="{6D45B7EA-04A7-4993-AE1C-D8343876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272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72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72B08"/>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72B08"/>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72B08"/>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272B0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72B0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72B0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72B0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72B0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72B0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72B0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72B0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72B0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72B0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72B0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72B0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72B0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72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72B0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72B0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72B0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72B0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72B08"/>
    <w:rPr>
      <w:i/>
      <w:iCs/>
      <w:color w:val="404040" w:themeColor="text1" w:themeTint="BF"/>
    </w:rPr>
  </w:style>
  <w:style w:type="paragraph" w:styleId="Sraopastraipa">
    <w:name w:val="List Paragraph"/>
    <w:basedOn w:val="prastasis"/>
    <w:uiPriority w:val="34"/>
    <w:qFormat/>
    <w:rsid w:val="00272B08"/>
    <w:pPr>
      <w:ind w:left="720"/>
      <w:contextualSpacing/>
    </w:pPr>
  </w:style>
  <w:style w:type="character" w:styleId="Rykuspabraukimas">
    <w:name w:val="Intense Emphasis"/>
    <w:basedOn w:val="Numatytasispastraiposriftas"/>
    <w:uiPriority w:val="21"/>
    <w:qFormat/>
    <w:rsid w:val="00272B08"/>
    <w:rPr>
      <w:i/>
      <w:iCs/>
      <w:color w:val="0F4761" w:themeColor="accent1" w:themeShade="BF"/>
    </w:rPr>
  </w:style>
  <w:style w:type="paragraph" w:styleId="Iskirtacitata">
    <w:name w:val="Intense Quote"/>
    <w:basedOn w:val="prastasis"/>
    <w:next w:val="prastasis"/>
    <w:link w:val="IskirtacitataDiagrama"/>
    <w:uiPriority w:val="30"/>
    <w:qFormat/>
    <w:rsid w:val="00272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72B08"/>
    <w:rPr>
      <w:i/>
      <w:iCs/>
      <w:color w:val="0F4761" w:themeColor="accent1" w:themeShade="BF"/>
    </w:rPr>
  </w:style>
  <w:style w:type="character" w:styleId="Rykinuoroda">
    <w:name w:val="Intense Reference"/>
    <w:basedOn w:val="Numatytasispastraiposriftas"/>
    <w:uiPriority w:val="32"/>
    <w:qFormat/>
    <w:rsid w:val="00272B08"/>
    <w:rPr>
      <w:b/>
      <w:bCs/>
      <w:smallCaps/>
      <w:color w:val="0F4761" w:themeColor="accent1" w:themeShade="BF"/>
      <w:spacing w:val="5"/>
    </w:rPr>
  </w:style>
  <w:style w:type="character" w:styleId="Hipersaitas">
    <w:name w:val="Hyperlink"/>
    <w:basedOn w:val="Numatytasispastraiposriftas"/>
    <w:uiPriority w:val="99"/>
    <w:unhideWhenUsed/>
    <w:rsid w:val="008B1838"/>
    <w:rPr>
      <w:color w:val="467886" w:themeColor="hyperlink"/>
      <w:u w:val="single"/>
    </w:rPr>
  </w:style>
  <w:style w:type="character" w:styleId="Neapdorotaspaminjimas">
    <w:name w:val="Unresolved Mention"/>
    <w:basedOn w:val="Numatytasispastraiposriftas"/>
    <w:uiPriority w:val="99"/>
    <w:semiHidden/>
    <w:unhideWhenUsed/>
    <w:rsid w:val="008B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gelis@salcininkai.lt.lt" TargetMode="External"/><Relationship Id="rId5" Type="http://schemas.openxmlformats.org/officeDocument/2006/relationships/hyperlink" Target="https://www.nsa.sm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6022</Words>
  <Characters>3433</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Danulevič</dc:creator>
  <cp:keywords/>
  <dc:description/>
  <cp:lastModifiedBy>Henrik Danulevič</cp:lastModifiedBy>
  <cp:revision>10</cp:revision>
  <dcterms:created xsi:type="dcterms:W3CDTF">2024-08-12T07:31:00Z</dcterms:created>
  <dcterms:modified xsi:type="dcterms:W3CDTF">2024-09-30T08:41:00Z</dcterms:modified>
</cp:coreProperties>
</file>